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9B4EB" w14:textId="77777777" w:rsidR="00134D31" w:rsidRPr="00727B2A" w:rsidRDefault="00134D31" w:rsidP="005959B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27B2A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Политика обработки персональных данных</w:t>
      </w:r>
    </w:p>
    <w:p w14:paraId="60CE767B" w14:textId="77777777" w:rsidR="00134D31" w:rsidRPr="00727B2A" w:rsidRDefault="00134D31" w:rsidP="005959B0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17689038" w14:textId="77777777" w:rsidR="00727B2A" w:rsidRPr="00727B2A" w:rsidRDefault="00134D31" w:rsidP="005959B0">
      <w:pPr>
        <w:spacing w:before="120" w:after="0" w:line="360" w:lineRule="auto"/>
        <w:rPr>
          <w:rFonts w:ascii="Times New Roman" w:hAnsi="Times New Roman" w:cs="Times New Roman"/>
          <w:sz w:val="26"/>
          <w:szCs w:val="26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="00727B2A" w:rsidRPr="00727B2A">
        <w:rPr>
          <w:rFonts w:ascii="Times New Roman" w:hAnsi="Times New Roman" w:cs="Times New Roman"/>
          <w:sz w:val="26"/>
          <w:szCs w:val="26"/>
        </w:rPr>
        <w:t>Самозанятая Стасенко Ксения Александровна, ИНН 920352219401,</w:t>
      </w:r>
    </w:p>
    <w:p w14:paraId="6BA44817" w14:textId="7DA623F4" w:rsidR="00134D31" w:rsidRDefault="00727B2A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hAnsi="Times New Roman" w:cs="Times New Roman"/>
          <w:sz w:val="26"/>
          <w:szCs w:val="26"/>
        </w:rPr>
        <w:t xml:space="preserve">Самозанятая </w:t>
      </w:r>
      <w:r w:rsidR="00687CCB">
        <w:rPr>
          <w:rFonts w:ascii="Times New Roman" w:hAnsi="Times New Roman" w:cs="Times New Roman"/>
          <w:sz w:val="26"/>
          <w:szCs w:val="26"/>
        </w:rPr>
        <w:t xml:space="preserve">Кудинова </w:t>
      </w:r>
      <w:r w:rsidRPr="00727B2A">
        <w:rPr>
          <w:rFonts w:ascii="Times New Roman" w:hAnsi="Times New Roman" w:cs="Times New Roman"/>
          <w:sz w:val="26"/>
          <w:szCs w:val="26"/>
        </w:rPr>
        <w:t>Алина Михайловна ИНН 920357833076,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4D31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по тексту – Оператор) ставит соблюдение прав и свобод граждан одним из важнейших условий осуществления своей деятельности.</w:t>
      </w:r>
      <w:r w:rsidR="00134D31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1.2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 . Персональные данные обрабатывается в соответствии с ФЗ «О персональных данных» № 152-ФЗ.</w:t>
      </w:r>
    </w:p>
    <w:p w14:paraId="4EC6FE2D" w14:textId="77777777" w:rsidR="00727B2A" w:rsidRPr="00727B2A" w:rsidRDefault="00727B2A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E7A6B" w14:textId="77777777" w:rsidR="00134D31" w:rsidRPr="00727B2A" w:rsidRDefault="00134D31" w:rsidP="005959B0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Основные понятия, используемые в Политике:</w:t>
      </w:r>
    </w:p>
    <w:p w14:paraId="615B0940" w14:textId="2AC8AA52" w:rsidR="00134D31" w:rsidRPr="00727B2A" w:rsidRDefault="00134D31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4" w:history="1">
        <w:r w:rsidR="00727B2A" w:rsidRPr="00727B2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https://tehpris92.ru/</w:t>
        </w:r>
      </w:hyperlink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2.2 Пользователь – любой посетитель веб-сайта </w:t>
      </w:r>
      <w:hyperlink r:id="rId5" w:history="1">
        <w:r w:rsidR="00727B2A" w:rsidRPr="00727B2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https://tehpris92.ru/</w:t>
        </w:r>
      </w:hyperlink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2.3 Персональные данные – любая информация, относящаяся к Пользователю веб-сайта </w:t>
      </w:r>
      <w:hyperlink r:id="rId6" w:history="1">
        <w:r w:rsidR="00727B2A" w:rsidRPr="00727B2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https://tehpris92.ru/</w:t>
        </w:r>
      </w:hyperlink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</w:t>
      </w:r>
    </w:p>
    <w:p w14:paraId="7C7EC6CB" w14:textId="77777777" w:rsidR="00134D31" w:rsidRPr="00727B2A" w:rsidRDefault="00134D31" w:rsidP="005959B0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Оператор может обрабатывать следующие персональные данные Пользователя:</w:t>
      </w:r>
    </w:p>
    <w:p w14:paraId="41A7C1BD" w14:textId="7792C330" w:rsidR="00727B2A" w:rsidRPr="00727B2A" w:rsidRDefault="00134D31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 Список персональных данных, которые обрабатывает оператор: фамилия, имя, отчество, номер телефона, адрес электронной почты, почтовый адрес, паспортные данные, </w:t>
      </w:r>
      <w:r w:rsidRPr="00727B2A">
        <w:rPr>
          <w:rFonts w:ascii="Times New Roman" w:hAnsi="Times New Roman" w:cs="Times New Roman"/>
          <w:sz w:val="26"/>
          <w:szCs w:val="26"/>
          <w:shd w:val="clear" w:color="auto" w:fill="FFFFFF"/>
        </w:rPr>
        <w:t>идентификационный номер налогоплательщика (ИНН)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3.2. </w:t>
      </w:r>
      <w:r w:rsidR="00727B2A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данных юридического лица, которые обрабатывает оператор: полное наименование, фамилия, имя, отчество должностного лица, номер телефона, адрес электронной почты, почтовый адрес, </w:t>
      </w:r>
      <w:r w:rsidR="00727B2A" w:rsidRPr="00727B2A">
        <w:rPr>
          <w:rFonts w:ascii="Times New Roman" w:hAnsi="Times New Roman" w:cs="Times New Roman"/>
          <w:sz w:val="26"/>
          <w:szCs w:val="26"/>
          <w:shd w:val="clear" w:color="auto" w:fill="FFFFFF"/>
        </w:rPr>
        <w:t>идентификационный номер налогоплательщика (ИНН)</w:t>
      </w:r>
      <w:r w:rsidR="00727B2A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номер внесения записи в Единый государственный реестра юридических лиц (ЕГРЮЛ, ЕГРИП) и дата внесения.</w:t>
      </w:r>
    </w:p>
    <w:p w14:paraId="269D6531" w14:textId="36DE79E1" w:rsidR="00134D31" w:rsidRPr="00727B2A" w:rsidRDefault="00727B2A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r w:rsidR="00134D31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на сайте происходит сбор и обработка обезличенных данных о посетителях (в т.ч. файлов «</w:t>
      </w:r>
      <w:proofErr w:type="spellStart"/>
      <w:r w:rsidR="00134D31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cookie</w:t>
      </w:r>
      <w:proofErr w:type="spellEnd"/>
      <w:r w:rsidR="00134D31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») с помощью сервисов интернет-статистики (Яндекс Метрика, Гугл Аналитика и других).</w:t>
      </w:r>
    </w:p>
    <w:p w14:paraId="6D951B08" w14:textId="77777777" w:rsidR="00727B2A" w:rsidRPr="00727B2A" w:rsidRDefault="00134D31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727B2A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Оператор обязан: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предоставлять субъекту персональных данных по его просьбе информацию, касающуюся обработки его персональных данных;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организовывать обработку персональных данных в порядке, установленном действующим законодательством РФ;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</w:t>
      </w:r>
      <w:r w:rsidR="00727B2A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х Законом о персональных данных.</w:t>
      </w:r>
    </w:p>
    <w:p w14:paraId="4B5A7F23" w14:textId="522842BD" w:rsidR="00134D31" w:rsidRPr="00727B2A" w:rsidRDefault="00727B2A" w:rsidP="005959B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134D31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. Цели обработки персональных данных</w:t>
      </w:r>
    </w:p>
    <w:p w14:paraId="69CC3DA6" w14:textId="05194809" w:rsidR="00134D31" w:rsidRDefault="00134D31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 Персональные данные пользователя - фамилия, имя, отчество, номер телефона, адрес электронной почты, почтовый адрес, паспортные данные, </w:t>
      </w:r>
      <w:r w:rsidRPr="00727B2A">
        <w:rPr>
          <w:rFonts w:ascii="Times New Roman" w:hAnsi="Times New Roman" w:cs="Times New Roman"/>
          <w:sz w:val="26"/>
          <w:szCs w:val="26"/>
          <w:shd w:val="clear" w:color="auto" w:fill="FFFFFF"/>
        </w:rPr>
        <w:t>идентификационный номер налогоплательщика (ИНН)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обрабатываются со следующей целью: Уточнение деталей и исполнение </w:t>
      </w:r>
      <w:r w:rsidR="00B77F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консалтинговых</w:t>
      </w:r>
      <w:bookmarkStart w:id="0" w:name="_GoBack"/>
      <w:bookmarkEnd w:id="0"/>
      <w:r w:rsidR="00B77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Оператор имеет право направлять Пользователю уведомления о новых продуктах и услугах, специальных предложениях. Пользователь всегда может отказаться от получения информационных сообщений, направив Оператору письмо на </w:t>
      </w:r>
      <w:r w:rsidRPr="00727B2A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адрес </w:t>
      </w:r>
      <w:r w:rsidR="00F64481" w:rsidRPr="00F64481">
        <w:rPr>
          <w:rFonts w:ascii="Times New Roman" w:eastAsia="Times New Roman" w:hAnsi="Times New Roman" w:cs="Times New Roman"/>
          <w:sz w:val="26"/>
          <w:szCs w:val="26"/>
          <w:lang w:eastAsia="ru-RU"/>
        </w:rPr>
        <w:t>pomosh_elektrica22@bk.ru</w:t>
      </w:r>
      <w:r w:rsidR="00F644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21BBEFA2" w14:textId="77777777" w:rsidR="00727B2A" w:rsidRPr="00727B2A" w:rsidRDefault="00727B2A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6604A3" w14:textId="77777777" w:rsidR="00134D31" w:rsidRPr="00727B2A" w:rsidRDefault="00134D31" w:rsidP="005959B0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Правовые основания обработки персональных данных</w:t>
      </w:r>
    </w:p>
    <w:p w14:paraId="73CCBA4D" w14:textId="41E4ED06" w:rsidR="00134D31" w:rsidRDefault="00134D31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 Оператор обрабатывает персональные данные Пользователя только в случае их отправки Пользователем через формы, расположенные на веб-сайте </w:t>
      </w:r>
      <w:hyperlink r:id="rId7" w:history="1">
        <w:r w:rsidR="00727B2A" w:rsidRPr="00727B2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https://tehpris92.ru/</w:t>
        </w:r>
      </w:hyperlink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Отправляя свои персональные данные Оператору, Пользователь выражает свое согласие с данной Политикой.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5.2 Оператор обрабатывает обезличенные данные о Пользователе в случае, если Пользователь разрешил это в настройках браузера (включено сохранение файлов «</w:t>
      </w:r>
      <w:proofErr w:type="spellStart"/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cookie</w:t>
      </w:r>
      <w:proofErr w:type="spellEnd"/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использование технологии </w:t>
      </w:r>
      <w:proofErr w:type="spellStart"/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JavaScript</w:t>
      </w:r>
      <w:proofErr w:type="spellEnd"/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0665CA7D" w14:textId="77777777" w:rsidR="00727B2A" w:rsidRPr="00727B2A" w:rsidRDefault="00727B2A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141B0E" w14:textId="77777777" w:rsidR="00134D31" w:rsidRPr="00727B2A" w:rsidRDefault="00134D31" w:rsidP="005959B0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Порядок сбора, хранения, передачи и других видов обработки персональных данных</w:t>
      </w:r>
    </w:p>
    <w:p w14:paraId="6E5E9DF5" w14:textId="4FDCA550" w:rsidR="00134D31" w:rsidRDefault="00134D31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6.2 Персональные данные Пользователя никогда, ни при каких условиях не будут переданы третьим лицам, за исключением случаев, связанных с </w:t>
      </w:r>
      <w:r w:rsidR="00727B2A"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услуги в рамках исполнения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действующего законодательства.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6.3. В случае выявления неточностей в персональных данных, Пользователь может 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актуализировать их, направив Оператору уведомление с помощью электронной почты на электронный адрес Оператора </w:t>
      </w:r>
      <w:r w:rsidR="00F64481" w:rsidRPr="00F64481">
        <w:rPr>
          <w:rFonts w:ascii="Times New Roman" w:eastAsia="Times New Roman" w:hAnsi="Times New Roman" w:cs="Times New Roman"/>
          <w:sz w:val="26"/>
          <w:szCs w:val="26"/>
          <w:lang w:eastAsia="ru-RU"/>
        </w:rPr>
        <w:t>pomosh_elektrica22@bk.ru</w:t>
      </w:r>
      <w:r w:rsidRPr="00727B2A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,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пометкой «Актуализация персональных данных».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 </w:t>
      </w:r>
      <w:r w:rsidR="00F64481" w:rsidRPr="00F64481">
        <w:rPr>
          <w:rFonts w:ascii="Times New Roman" w:eastAsia="Times New Roman" w:hAnsi="Times New Roman" w:cs="Times New Roman"/>
          <w:sz w:val="26"/>
          <w:szCs w:val="26"/>
          <w:lang w:eastAsia="ru-RU"/>
        </w:rPr>
        <w:t>pomosh_elektrica22@bk.ru</w:t>
      </w:r>
      <w:r w:rsidRPr="00727B2A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,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пометкой «Отзыв согласия на обработку персональных данных».</w:t>
      </w:r>
    </w:p>
    <w:p w14:paraId="7F636402" w14:textId="77777777" w:rsidR="00727B2A" w:rsidRPr="00727B2A" w:rsidRDefault="00727B2A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EB0D9" w14:textId="77777777" w:rsidR="00134D31" w:rsidRPr="00727B2A" w:rsidRDefault="00134D31" w:rsidP="005959B0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7. Заключительные положения</w:t>
      </w:r>
    </w:p>
    <w:p w14:paraId="00333D97" w14:textId="561705DC" w:rsidR="00134D31" w:rsidRPr="00727B2A" w:rsidRDefault="00134D31" w:rsidP="005959B0">
      <w:pPr>
        <w:spacing w:before="120"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687CCB" w:rsidRPr="00F64481">
        <w:rPr>
          <w:rFonts w:ascii="Times New Roman" w:eastAsia="Times New Roman" w:hAnsi="Times New Roman" w:cs="Times New Roman"/>
          <w:sz w:val="26"/>
          <w:szCs w:val="26"/>
          <w:lang w:eastAsia="ru-RU"/>
        </w:rPr>
        <w:t>pomosh_elektrica22@bk.ru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27B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14:paraId="48CE8BA4" w14:textId="77777777" w:rsidR="00134D31" w:rsidRPr="00727B2A" w:rsidRDefault="00134D31" w:rsidP="005959B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E93C31A" w14:textId="77777777" w:rsidR="00F24E18" w:rsidRPr="00337BC3" w:rsidRDefault="00F24E18" w:rsidP="005959B0">
      <w:pPr>
        <w:rPr>
          <w:rFonts w:ascii="Times New Roman" w:hAnsi="Times New Roman" w:cs="Times New Roman"/>
          <w:sz w:val="28"/>
          <w:szCs w:val="28"/>
        </w:rPr>
      </w:pPr>
    </w:p>
    <w:sectPr w:rsidR="00F24E18" w:rsidRPr="0033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00"/>
    <w:rsid w:val="00134D31"/>
    <w:rsid w:val="002327EB"/>
    <w:rsid w:val="00337BC3"/>
    <w:rsid w:val="005403EE"/>
    <w:rsid w:val="005959B0"/>
    <w:rsid w:val="00687CCB"/>
    <w:rsid w:val="00727B2A"/>
    <w:rsid w:val="007D5482"/>
    <w:rsid w:val="00B07F00"/>
    <w:rsid w:val="00B77FB4"/>
    <w:rsid w:val="00F24E18"/>
    <w:rsid w:val="00F6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8DCA"/>
  <w15:chartTrackingRefBased/>
  <w15:docId w15:val="{CE17E8E8-5A55-4317-88D0-B1E37E50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D31"/>
  </w:style>
  <w:style w:type="paragraph" w:styleId="1">
    <w:name w:val="heading 1"/>
    <w:basedOn w:val="a"/>
    <w:next w:val="a"/>
    <w:link w:val="10"/>
    <w:uiPriority w:val="9"/>
    <w:qFormat/>
    <w:rsid w:val="0013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727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hpris92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hpris92.ru/" TargetMode="External"/><Relationship Id="rId5" Type="http://schemas.openxmlformats.org/officeDocument/2006/relationships/hyperlink" Target="https://tehpris92.ru/" TargetMode="External"/><Relationship Id="rId4" Type="http://schemas.openxmlformats.org/officeDocument/2006/relationships/hyperlink" Target="https://tehpris92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Alina ---</cp:lastModifiedBy>
  <cp:revision>7</cp:revision>
  <dcterms:created xsi:type="dcterms:W3CDTF">2025-01-17T10:13:00Z</dcterms:created>
  <dcterms:modified xsi:type="dcterms:W3CDTF">2026-05-15T18:01:00Z</dcterms:modified>
</cp:coreProperties>
</file>